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CDA5" w14:textId="77777777" w:rsidR="009A01AC" w:rsidRPr="009A01AC" w:rsidRDefault="009A01AC" w:rsidP="009A01AC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hyperlink r:id="rId5" w:history="1">
        <w:r w:rsidRPr="009A01AC">
          <w:rPr>
            <w:rFonts w:ascii="Arial" w:eastAsia="Times New Roman" w:hAnsi="Arial" w:cs="Arial"/>
            <w:b/>
            <w:bCs/>
            <w:color w:val="FF9900"/>
            <w:sz w:val="27"/>
            <w:szCs w:val="27"/>
            <w:u w:val="single"/>
            <w:lang w:eastAsia="ru-RU"/>
          </w:rPr>
          <w:t>Постановление Правительства РФ от 05.04.2022 N 588 (ред. от 28.11.2023) "О признании лица инвалидом" (вместе с "Правилами признания лица инвалидом")</w:t>
        </w:r>
      </w:hyperlink>
    </w:p>
    <w:p w14:paraId="6DB01DC9" w14:textId="77777777" w:rsidR="009A01AC" w:rsidRPr="009A01AC" w:rsidRDefault="009A01AC" w:rsidP="00EA176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01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Утверждены</w:t>
      </w:r>
    </w:p>
    <w:p w14:paraId="1873A8F9" w14:textId="77777777" w:rsidR="009A01AC" w:rsidRPr="009A01AC" w:rsidRDefault="009A01AC" w:rsidP="009A01A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01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постановлением Правительства</w:t>
      </w:r>
    </w:p>
    <w:p w14:paraId="2826232A" w14:textId="77777777" w:rsidR="009A01AC" w:rsidRPr="009A01AC" w:rsidRDefault="009A01AC" w:rsidP="009A01A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01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Российской Федерации</w:t>
      </w:r>
    </w:p>
    <w:p w14:paraId="5A1FB967" w14:textId="77777777" w:rsidR="009A01AC" w:rsidRPr="009A01AC" w:rsidRDefault="009A01AC" w:rsidP="009A01A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01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5 апреля 2022 г. N 588</w:t>
      </w:r>
    </w:p>
    <w:p w14:paraId="0E1898A3" w14:textId="77777777" w:rsidR="009A01AC" w:rsidRPr="009A01AC" w:rsidRDefault="009A01AC" w:rsidP="009A01AC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9A01AC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КонсультантПлюс: примечание.</w:t>
      </w:r>
    </w:p>
    <w:p w14:paraId="60A44E20" w14:textId="77777777" w:rsidR="009A01AC" w:rsidRPr="009A01AC" w:rsidRDefault="005A31EF" w:rsidP="009A01AC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hyperlink r:id="rId6" w:anchor="dst100005" w:history="1">
        <w:r w:rsidR="009A01AC" w:rsidRPr="009A01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Особенности</w:t>
        </w:r>
      </w:hyperlink>
      <w:r w:rsidR="009A01AC" w:rsidRPr="009A01AC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осуществления медико-социальной экспертизы для лиц, проживающих или проживавших на территориях ДНР, ЛНР, Запорожской и Херсонской областей, утв. Постановлением Правительства РФ от 24.03.2023 N 453.</w:t>
      </w:r>
    </w:p>
    <w:p w14:paraId="1A560236" w14:textId="77777777" w:rsidR="009A01AC" w:rsidRPr="009A01AC" w:rsidRDefault="009A01AC" w:rsidP="00EA1769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9A01AC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ПРАВИЛА ПРИЗНАНИЯ ЛИЦА ИНВАЛИДОМ</w:t>
      </w:r>
    </w:p>
    <w:p w14:paraId="709F8A43" w14:textId="77777777" w:rsidR="009A01AC" w:rsidRPr="009A01AC" w:rsidRDefault="009A01AC" w:rsidP="009A01AC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A01A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Список изменяющих документов</w:t>
      </w:r>
    </w:p>
    <w:p w14:paraId="33881278" w14:textId="77777777" w:rsidR="009A01AC" w:rsidRPr="009A01AC" w:rsidRDefault="005A31EF" w:rsidP="009A01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" w:history="1">
        <w:r w:rsidR="009A01AC" w:rsidRPr="009A01A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I. Общие положения</w:t>
        </w:r>
      </w:hyperlink>
    </w:p>
    <w:p w14:paraId="06394F41" w14:textId="77777777" w:rsidR="009A01AC" w:rsidRPr="009A01AC" w:rsidRDefault="005A31EF" w:rsidP="009A01AC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" w:history="1">
        <w:r w:rsidR="009A01AC" w:rsidRPr="009A01A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II. Условия признания гражданина инвалидом</w:t>
        </w:r>
      </w:hyperlink>
    </w:p>
    <w:p w14:paraId="5FA212EE" w14:textId="77777777" w:rsidR="009A01AC" w:rsidRPr="009A01AC" w:rsidRDefault="005A31EF" w:rsidP="009A01AC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" w:history="1">
        <w:r w:rsidR="009A01AC" w:rsidRPr="009A01A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III. Порядок направления гражданина на медико-социальную экспертизу</w:t>
        </w:r>
      </w:hyperlink>
    </w:p>
    <w:p w14:paraId="67BD15A4" w14:textId="77777777" w:rsidR="009A01AC" w:rsidRPr="009A01AC" w:rsidRDefault="005A31EF" w:rsidP="009A01AC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" w:history="1">
        <w:r w:rsidR="009A01AC" w:rsidRPr="009A01A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IV. Порядок проведения медико-социальной экспертизы гражданина</w:t>
        </w:r>
      </w:hyperlink>
    </w:p>
    <w:p w14:paraId="5BF424F8" w14:textId="77777777" w:rsidR="009A01AC" w:rsidRPr="009A01AC" w:rsidRDefault="005A31EF" w:rsidP="009A01AC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" w:history="1">
        <w:r w:rsidR="009A01AC" w:rsidRPr="009A01A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V. Порядок переосвидетельствования инвалида</w:t>
        </w:r>
      </w:hyperlink>
    </w:p>
    <w:p w14:paraId="403B299E" w14:textId="77777777" w:rsidR="009A01AC" w:rsidRPr="009A01AC" w:rsidRDefault="005A31EF" w:rsidP="009A01AC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" w:history="1">
        <w:r w:rsidR="009A01AC" w:rsidRPr="009A01A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VI. Порядок обжалования решений бюро, главного бюро, Федерального бюро</w:t>
        </w:r>
      </w:hyperlink>
    </w:p>
    <w:p w14:paraId="38B85EFA" w14:textId="77777777" w:rsidR="009A01AC" w:rsidRPr="009A01AC" w:rsidRDefault="005A31EF" w:rsidP="009A01AC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" w:history="1">
        <w:r w:rsidR="009A01AC" w:rsidRPr="009A01A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Приложение. Перечень заболеваний, дефектов, необратимых морфологических изменений, нарушений функций органов и систем организма, а также показаний и условий в целях установления группы инвалидности и категории "ребенок-инвалид"</w:t>
        </w:r>
      </w:hyperlink>
    </w:p>
    <w:p w14:paraId="142068BA" w14:textId="77777777" w:rsidR="001A4F84" w:rsidRDefault="001A4F84"/>
    <w:sectPr w:rsidR="001A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3D9F"/>
    <w:multiLevelType w:val="multilevel"/>
    <w:tmpl w:val="7F94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C5"/>
    <w:rsid w:val="001A4F84"/>
    <w:rsid w:val="005A31EF"/>
    <w:rsid w:val="009A01AC"/>
    <w:rsid w:val="00B451C5"/>
    <w:rsid w:val="00EA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8CE7"/>
  <w15:chartTrackingRefBased/>
  <w15:docId w15:val="{159BCA68-792E-4792-910D-9F068813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01AC"/>
    <w:rPr>
      <w:color w:val="0000FF"/>
      <w:u w:val="single"/>
    </w:rPr>
  </w:style>
  <w:style w:type="paragraph" w:customStyle="1" w:styleId="alignright">
    <w:name w:val="align_right"/>
    <w:basedOn w:val="a"/>
    <w:rsid w:val="009A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9A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A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08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8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89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3991/96e5c6d153aba51ace08728266308a2cc0a09d44/" TargetMode="External"/><Relationship Id="rId13" Type="http://schemas.openxmlformats.org/officeDocument/2006/relationships/hyperlink" Target="https://www.consultant.ru/document/cons_doc_LAW_413991/b78bd228f1652070adce5fd4699f3b8aa1c6a70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3991/e7d1b1c95631a4f7980f0b6fa5da9a3fff55c742/" TargetMode="External"/><Relationship Id="rId12" Type="http://schemas.openxmlformats.org/officeDocument/2006/relationships/hyperlink" Target="https://www.consultant.ru/document/cons_doc_LAW_413991/56253ae7c101887c20faf48dc27ff262ce34ad9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7738/92d969e26a4326c5d02fa79b8f9cf4994ee5633b/" TargetMode="External"/><Relationship Id="rId11" Type="http://schemas.openxmlformats.org/officeDocument/2006/relationships/hyperlink" Target="https://www.consultant.ru/document/cons_doc_LAW_413991/51422dd6e41e4e59c74c77e4b3e2b61b270a0186/" TargetMode="External"/><Relationship Id="rId5" Type="http://schemas.openxmlformats.org/officeDocument/2006/relationships/hyperlink" Target="https://www.consultant.ru/document/cons_doc_LAW_41399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13991/153c09a9aaf04b6b17de6b44dd6af1a5c9e3595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13991/97a2c614bb47790969a7053c934f238120ee33e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Самарина</dc:creator>
  <cp:keywords/>
  <dc:description/>
  <cp:lastModifiedBy>Юрист</cp:lastModifiedBy>
  <cp:revision>2</cp:revision>
  <dcterms:created xsi:type="dcterms:W3CDTF">2024-05-31T08:03:00Z</dcterms:created>
  <dcterms:modified xsi:type="dcterms:W3CDTF">2024-05-31T08:03:00Z</dcterms:modified>
</cp:coreProperties>
</file>