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28" w:tblpY="-17"/>
        <w:tblW w:w="9696" w:type="dxa"/>
        <w:tblLook w:val="04A0"/>
      </w:tblPr>
      <w:tblGrid>
        <w:gridCol w:w="4668"/>
        <w:gridCol w:w="240"/>
        <w:gridCol w:w="4788"/>
      </w:tblGrid>
      <w:tr w:rsidR="00D3496D">
        <w:tc>
          <w:tcPr>
            <w:tcW w:w="4668" w:type="dxa"/>
            <w:shd w:val="clear" w:color="auto" w:fill="auto"/>
          </w:tcPr>
          <w:p w:rsidR="00D3496D" w:rsidRDefault="00963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3496D" w:rsidRDefault="00963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 ГО и ЧС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496D" w:rsidRDefault="00963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округа Нижегоро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D3496D" w:rsidRDefault="00D34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96D" w:rsidRDefault="001235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="00E95AB8">
              <w:rPr>
                <w:rFonts w:ascii="Times New Roman" w:hAnsi="Times New Roman"/>
                <w:sz w:val="28"/>
                <w:szCs w:val="28"/>
              </w:rPr>
              <w:t>_____</w:t>
            </w:r>
            <w:r w:rsidR="0096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378C">
              <w:rPr>
                <w:rFonts w:ascii="Times New Roman" w:hAnsi="Times New Roman"/>
                <w:sz w:val="28"/>
                <w:szCs w:val="28"/>
              </w:rPr>
              <w:t>Е.И.Храмова</w:t>
            </w:r>
            <w:proofErr w:type="spellEnd"/>
          </w:p>
          <w:p w:rsidR="00D3496D" w:rsidRDefault="00963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E06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2023г.</w:t>
            </w:r>
          </w:p>
        </w:tc>
        <w:tc>
          <w:tcPr>
            <w:tcW w:w="240" w:type="dxa"/>
            <w:shd w:val="clear" w:color="auto" w:fill="auto"/>
          </w:tcPr>
          <w:p w:rsidR="00D3496D" w:rsidRDefault="00D34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D3496D" w:rsidRDefault="0096378C">
            <w:pPr>
              <w:pStyle w:val="ConsPlusNormal"/>
              <w:widowControl/>
              <w:ind w:lef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3496D" w:rsidRDefault="00963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по ГБУЗ НО</w:t>
            </w:r>
          </w:p>
          <w:p w:rsidR="00D3496D" w:rsidRDefault="00963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«Лысковская ЦРБ»</w:t>
            </w:r>
          </w:p>
          <w:p w:rsidR="00D3496D" w:rsidRDefault="00D3496D">
            <w:pPr>
              <w:pStyle w:val="ConsPlusNormal"/>
              <w:widowControl/>
              <w:ind w:lef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96D" w:rsidRDefault="00657E06">
            <w:pPr>
              <w:pStyle w:val="ConsPlusNormal"/>
              <w:widowControl/>
              <w:ind w:lef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 октября 2023г. № 378</w:t>
            </w:r>
          </w:p>
          <w:p w:rsidR="00D3496D" w:rsidRDefault="00D3496D">
            <w:pPr>
              <w:pStyle w:val="ConsPlusNormal"/>
              <w:widowControl/>
              <w:ind w:lef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96D" w:rsidRDefault="00D3496D">
      <w:pPr>
        <w:shd w:val="clear" w:color="auto" w:fill="FFFFFF"/>
        <w:rPr>
          <w:color w:val="000000"/>
          <w:sz w:val="28"/>
          <w:szCs w:val="28"/>
        </w:rPr>
      </w:pPr>
    </w:p>
    <w:p w:rsidR="00D3496D" w:rsidRDefault="0096378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</w:p>
    <w:p w:rsidR="00D3496D" w:rsidRDefault="0096378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организации  и ведении гражданской обороны </w:t>
      </w:r>
    </w:p>
    <w:p w:rsidR="00D3496D" w:rsidRDefault="0096378C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ГБУЗ НО «Лысковская ЦРБ»</w:t>
      </w:r>
    </w:p>
    <w:p w:rsidR="00D3496D" w:rsidRDefault="0096378C">
      <w:pPr>
        <w:shd w:val="clear" w:color="auto" w:fill="FFFFFF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(далее - Положение)</w:t>
      </w:r>
    </w:p>
    <w:p w:rsidR="00D3496D" w:rsidRDefault="00D3496D">
      <w:pPr>
        <w:shd w:val="clear" w:color="auto" w:fill="FFFFFF"/>
        <w:jc w:val="center"/>
        <w:rPr>
          <w:sz w:val="28"/>
          <w:szCs w:val="28"/>
        </w:rPr>
      </w:pPr>
    </w:p>
    <w:p w:rsidR="00D3496D" w:rsidRDefault="0096378C">
      <w:pPr>
        <w:pStyle w:val="a9"/>
        <w:numPr>
          <w:ilvl w:val="0"/>
          <w:numId w:val="1"/>
        </w:numPr>
        <w:ind w:left="0"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bCs/>
          <w:color w:val="000000"/>
          <w:sz w:val="28"/>
          <w:szCs w:val="28"/>
        </w:rPr>
        <w:t xml:space="preserve">Настоящее Положение </w:t>
      </w:r>
      <w:r>
        <w:rPr>
          <w:b w:val="0"/>
          <w:bCs/>
          <w:sz w:val="28"/>
          <w:szCs w:val="28"/>
        </w:rPr>
        <w:t xml:space="preserve">разработано в соответствии </w:t>
      </w:r>
      <w:r>
        <w:rPr>
          <w:b w:val="0"/>
          <w:sz w:val="28"/>
          <w:szCs w:val="28"/>
        </w:rPr>
        <w:t>с Федеральным зак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ном от 12 февраля 1998 года № 28-ФЗ «О гражданской обороне», постановлен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ем Правительства Российской Федерации от 26 ноября 2007 года № 804 «Об у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верждении Положения о гражданской обороне в Российской Федерации», прик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зом МЧС России от</w:t>
      </w:r>
      <w:r>
        <w:rPr>
          <w:b w:val="0"/>
          <w:color w:val="000000"/>
          <w:sz w:val="28"/>
          <w:szCs w:val="28"/>
        </w:rPr>
        <w:t xml:space="preserve"> 14 ноября 2008 года № 687 «Об утверждении Положения об организации и ведении гражданской обороны в муниципальных образованиях и организациях», зарегистрированного</w:t>
      </w:r>
      <w:proofErr w:type="gramEnd"/>
      <w:r>
        <w:rPr>
          <w:b w:val="0"/>
          <w:color w:val="000000"/>
          <w:sz w:val="28"/>
          <w:szCs w:val="28"/>
        </w:rPr>
        <w:t xml:space="preserve"> в Минюсте РФ 26 ноября 2008г. № 12740, Указом</w:t>
      </w:r>
      <w:r>
        <w:rPr>
          <w:b w:val="0"/>
          <w:sz w:val="28"/>
          <w:szCs w:val="28"/>
        </w:rPr>
        <w:t xml:space="preserve"> Губернатора Нижегородской области от 19.07.2012г. № 50 «Об утве</w:t>
      </w:r>
      <w:r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ждении Положения об организации и ведении гражданской обороны в Нижег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родской области», </w:t>
      </w:r>
      <w:r>
        <w:rPr>
          <w:b w:val="0"/>
          <w:bCs/>
          <w:sz w:val="28"/>
          <w:szCs w:val="28"/>
        </w:rPr>
        <w:t xml:space="preserve">приказом МЧС России от 14.11.2008г. № 687 </w:t>
      </w:r>
      <w:r>
        <w:rPr>
          <w:rStyle w:val="a7"/>
          <w:b w:val="0"/>
          <w:color w:val="000000" w:themeColor="text1"/>
          <w:sz w:val="28"/>
          <w:szCs w:val="28"/>
        </w:rPr>
        <w:t>"Об утвержд</w:t>
      </w:r>
      <w:r>
        <w:rPr>
          <w:rStyle w:val="a7"/>
          <w:b w:val="0"/>
          <w:color w:val="000000" w:themeColor="text1"/>
          <w:sz w:val="28"/>
          <w:szCs w:val="28"/>
        </w:rPr>
        <w:t>е</w:t>
      </w:r>
      <w:proofErr w:type="gramStart"/>
      <w:r>
        <w:rPr>
          <w:rStyle w:val="a7"/>
          <w:b w:val="0"/>
          <w:color w:val="000000" w:themeColor="text1"/>
          <w:sz w:val="28"/>
          <w:szCs w:val="28"/>
        </w:rPr>
        <w:t>нии Положения об организации и ведении гражданской обороны в муниципал</w:t>
      </w:r>
      <w:r>
        <w:rPr>
          <w:rStyle w:val="a7"/>
          <w:b w:val="0"/>
          <w:color w:val="000000" w:themeColor="text1"/>
          <w:sz w:val="28"/>
          <w:szCs w:val="28"/>
        </w:rPr>
        <w:t>ь</w:t>
      </w:r>
      <w:r>
        <w:rPr>
          <w:rStyle w:val="a7"/>
          <w:b w:val="0"/>
          <w:color w:val="000000" w:themeColor="text1"/>
          <w:sz w:val="28"/>
          <w:szCs w:val="28"/>
        </w:rPr>
        <w:t>ных образованиях и организациях" (ред. 17.12.2021), постановлением админис</w:t>
      </w:r>
      <w:r>
        <w:rPr>
          <w:rStyle w:val="a7"/>
          <w:b w:val="0"/>
          <w:color w:val="000000" w:themeColor="text1"/>
          <w:sz w:val="28"/>
          <w:szCs w:val="28"/>
        </w:rPr>
        <w:t>т</w:t>
      </w:r>
      <w:r>
        <w:rPr>
          <w:rStyle w:val="a7"/>
          <w:b w:val="0"/>
          <w:color w:val="000000" w:themeColor="text1"/>
          <w:sz w:val="28"/>
          <w:szCs w:val="28"/>
        </w:rPr>
        <w:t xml:space="preserve">рации </w:t>
      </w:r>
      <w:proofErr w:type="spellStart"/>
      <w:r>
        <w:rPr>
          <w:rStyle w:val="a7"/>
          <w:b w:val="0"/>
          <w:color w:val="000000" w:themeColor="text1"/>
          <w:sz w:val="28"/>
          <w:szCs w:val="28"/>
        </w:rPr>
        <w:t>Лысковского</w:t>
      </w:r>
      <w:proofErr w:type="spellEnd"/>
      <w:r>
        <w:rPr>
          <w:rStyle w:val="a7"/>
          <w:b w:val="0"/>
          <w:color w:val="000000" w:themeColor="text1"/>
          <w:sz w:val="28"/>
          <w:szCs w:val="28"/>
        </w:rPr>
        <w:t xml:space="preserve"> муниципального округа Нижегородской области от 01.03.2021г. № 253 «Об утверждении Положения об организации и ведении гр</w:t>
      </w:r>
      <w:r>
        <w:rPr>
          <w:rStyle w:val="a7"/>
          <w:b w:val="0"/>
          <w:color w:val="000000" w:themeColor="text1"/>
          <w:sz w:val="28"/>
          <w:szCs w:val="28"/>
        </w:rPr>
        <w:t>а</w:t>
      </w:r>
      <w:r>
        <w:rPr>
          <w:rStyle w:val="a7"/>
          <w:b w:val="0"/>
          <w:color w:val="000000" w:themeColor="text1"/>
          <w:sz w:val="28"/>
          <w:szCs w:val="28"/>
        </w:rPr>
        <w:t xml:space="preserve">жданской обороны в </w:t>
      </w:r>
      <w:proofErr w:type="spellStart"/>
      <w:r>
        <w:rPr>
          <w:rStyle w:val="a7"/>
          <w:b w:val="0"/>
          <w:color w:val="000000" w:themeColor="text1"/>
          <w:sz w:val="28"/>
          <w:szCs w:val="28"/>
        </w:rPr>
        <w:t>Лысковском</w:t>
      </w:r>
      <w:proofErr w:type="spellEnd"/>
      <w:r>
        <w:rPr>
          <w:rStyle w:val="a7"/>
          <w:b w:val="0"/>
          <w:color w:val="000000" w:themeColor="text1"/>
          <w:sz w:val="28"/>
          <w:szCs w:val="28"/>
        </w:rPr>
        <w:t xml:space="preserve"> муниципальном округе Нижегородской обла</w:t>
      </w:r>
      <w:r>
        <w:rPr>
          <w:rStyle w:val="a7"/>
          <w:b w:val="0"/>
          <w:color w:val="000000" w:themeColor="text1"/>
          <w:sz w:val="28"/>
          <w:szCs w:val="28"/>
        </w:rPr>
        <w:t>с</w:t>
      </w:r>
      <w:r>
        <w:rPr>
          <w:rStyle w:val="a7"/>
          <w:b w:val="0"/>
          <w:color w:val="000000" w:themeColor="text1"/>
          <w:sz w:val="28"/>
          <w:szCs w:val="28"/>
        </w:rPr>
        <w:t xml:space="preserve">ти» </w:t>
      </w:r>
      <w:r>
        <w:rPr>
          <w:b w:val="0"/>
          <w:bCs/>
          <w:sz w:val="28"/>
          <w:szCs w:val="28"/>
        </w:rPr>
        <w:t>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>
        <w:rPr>
          <w:b w:val="0"/>
          <w:bCs/>
          <w:sz w:val="28"/>
          <w:szCs w:val="28"/>
        </w:rPr>
        <w:t xml:space="preserve"> обороне в государственном бюджетном учреждении здравоохранения «Лыско</w:t>
      </w:r>
      <w:r>
        <w:rPr>
          <w:b w:val="0"/>
          <w:bCs/>
          <w:sz w:val="28"/>
          <w:szCs w:val="28"/>
        </w:rPr>
        <w:t>в</w:t>
      </w:r>
      <w:r>
        <w:rPr>
          <w:b w:val="0"/>
          <w:bCs/>
          <w:sz w:val="28"/>
          <w:szCs w:val="28"/>
        </w:rPr>
        <w:t>ская центральная районная больница», ГБУЗ НО «Лысковская ЦРБ» (далее - больница).</w:t>
      </w:r>
    </w:p>
    <w:p w:rsidR="00D3496D" w:rsidRDefault="0096378C" w:rsidP="00657E06">
      <w:pPr>
        <w:ind w:firstLineChars="257" w:firstLine="7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Понятия, используемые в настоящем Положении, применяются в значен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ях, установленных Федеральным законом от 12.02.1998г. № 28-ФЗ «О гражда</w:t>
      </w:r>
      <w:r>
        <w:rPr>
          <w:b w:val="0"/>
          <w:bCs/>
          <w:sz w:val="28"/>
          <w:szCs w:val="28"/>
        </w:rPr>
        <w:t>н</w:t>
      </w:r>
      <w:r>
        <w:rPr>
          <w:b w:val="0"/>
          <w:bCs/>
          <w:sz w:val="28"/>
          <w:szCs w:val="28"/>
        </w:rPr>
        <w:t>ской обороне» (ред. 04.08.2023).</w:t>
      </w:r>
    </w:p>
    <w:p w:rsidR="00D3496D" w:rsidRDefault="0096378C">
      <w:pPr>
        <w:numPr>
          <w:ilvl w:val="0"/>
          <w:numId w:val="2"/>
        </w:num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Мероприятия по гражданской обороне организуются в больнице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bCs/>
          <w:color w:val="000000"/>
          <w:sz w:val="28"/>
          <w:szCs w:val="28"/>
        </w:rPr>
        <w:t>в ра</w:t>
      </w:r>
      <w:r>
        <w:rPr>
          <w:b w:val="0"/>
          <w:bCs/>
          <w:color w:val="000000"/>
          <w:sz w:val="28"/>
          <w:szCs w:val="28"/>
        </w:rPr>
        <w:t>м</w:t>
      </w:r>
      <w:r>
        <w:rPr>
          <w:b w:val="0"/>
          <w:bCs/>
          <w:color w:val="000000"/>
          <w:sz w:val="28"/>
          <w:szCs w:val="28"/>
        </w:rPr>
        <w:t>ках подготовки к ведению и ведения гражданской обороны в больнице.</w:t>
      </w:r>
    </w:p>
    <w:p w:rsidR="00D3496D" w:rsidRDefault="0096378C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proofErr w:type="gramStart"/>
      <w:r>
        <w:rPr>
          <w:b w:val="0"/>
          <w:bCs/>
          <w:sz w:val="28"/>
          <w:szCs w:val="28"/>
        </w:rPr>
        <w:t>Подготовка к ведению гражданской обороны заключается в заблаговр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менном выполнении мероприятий по подготовке к защите работников и больных стационара, материальных ценностей от опасностей, возникающих при военных конфликтах или вследствие этих конфликтов, а также при возникновении чре</w:t>
      </w:r>
      <w:r>
        <w:rPr>
          <w:b w:val="0"/>
          <w:bCs/>
          <w:sz w:val="28"/>
          <w:szCs w:val="28"/>
        </w:rPr>
        <w:t>з</w:t>
      </w:r>
      <w:r>
        <w:rPr>
          <w:b w:val="0"/>
          <w:bCs/>
          <w:sz w:val="28"/>
          <w:szCs w:val="28"/>
        </w:rPr>
        <w:t>вычайных ситуаций природного и техногенного характера и осуществляется на основании годового плана, предусматривающего основные мероприятия по в</w:t>
      </w:r>
      <w:r>
        <w:rPr>
          <w:b w:val="0"/>
          <w:bCs/>
          <w:sz w:val="28"/>
          <w:szCs w:val="28"/>
        </w:rPr>
        <w:t>о</w:t>
      </w:r>
      <w:r>
        <w:rPr>
          <w:b w:val="0"/>
          <w:bCs/>
          <w:sz w:val="28"/>
          <w:szCs w:val="28"/>
        </w:rPr>
        <w:t>просам гражданской обороны, предупреждения и ликвидации чрезвычайных с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туаций, обеспечения пожарной</w:t>
      </w:r>
      <w:proofErr w:type="gramEnd"/>
      <w:r>
        <w:rPr>
          <w:b w:val="0"/>
          <w:bCs/>
          <w:sz w:val="28"/>
          <w:szCs w:val="28"/>
        </w:rPr>
        <w:t xml:space="preserve"> безопасности и безопасности людей на водных объектах (далее – план основных мероприятий).</w:t>
      </w:r>
    </w:p>
    <w:p w:rsidR="00D3496D" w:rsidRDefault="0096378C">
      <w:pPr>
        <w:shd w:val="clear" w:color="auto" w:fill="FFFFFF"/>
        <w:ind w:right="7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lastRenderedPageBreak/>
        <w:t xml:space="preserve">4. План основных мероприятий больницы </w:t>
      </w:r>
      <w:r>
        <w:rPr>
          <w:b w:val="0"/>
          <w:bCs/>
          <w:sz w:val="28"/>
          <w:szCs w:val="28"/>
        </w:rPr>
        <w:t xml:space="preserve">на год </w:t>
      </w:r>
      <w:r>
        <w:rPr>
          <w:b w:val="0"/>
          <w:bCs/>
          <w:color w:val="000000"/>
          <w:sz w:val="28"/>
          <w:szCs w:val="28"/>
        </w:rPr>
        <w:t>разрабатывается ведущим специалистом по мобилизационной работе и гражданской обороне (далее вед</w:t>
      </w:r>
      <w:r>
        <w:rPr>
          <w:b w:val="0"/>
          <w:bCs/>
          <w:color w:val="000000"/>
          <w:sz w:val="28"/>
          <w:szCs w:val="28"/>
        </w:rPr>
        <w:t>у</w:t>
      </w:r>
      <w:r>
        <w:rPr>
          <w:b w:val="0"/>
          <w:bCs/>
          <w:color w:val="000000"/>
          <w:sz w:val="28"/>
          <w:szCs w:val="28"/>
        </w:rPr>
        <w:t>щий специалист по МР и ГО), уполномоченным на решение задач в области гр</w:t>
      </w:r>
      <w:r>
        <w:rPr>
          <w:b w:val="0"/>
          <w:bCs/>
          <w:color w:val="000000"/>
          <w:sz w:val="28"/>
          <w:szCs w:val="28"/>
        </w:rPr>
        <w:t>а</w:t>
      </w:r>
      <w:r>
        <w:rPr>
          <w:b w:val="0"/>
          <w:bCs/>
          <w:color w:val="000000"/>
          <w:sz w:val="28"/>
          <w:szCs w:val="28"/>
        </w:rPr>
        <w:t xml:space="preserve">жданской обороны, и согласовывается с сектором ГО и ЧС администрации </w:t>
      </w:r>
      <w:proofErr w:type="spellStart"/>
      <w:r>
        <w:rPr>
          <w:b w:val="0"/>
          <w:bCs/>
          <w:color w:val="000000"/>
          <w:sz w:val="28"/>
          <w:szCs w:val="28"/>
        </w:rPr>
        <w:t>Лы</w:t>
      </w:r>
      <w:r>
        <w:rPr>
          <w:b w:val="0"/>
          <w:bCs/>
          <w:color w:val="000000"/>
          <w:sz w:val="28"/>
          <w:szCs w:val="28"/>
        </w:rPr>
        <w:t>с</w:t>
      </w:r>
      <w:r>
        <w:rPr>
          <w:b w:val="0"/>
          <w:bCs/>
          <w:color w:val="000000"/>
          <w:sz w:val="28"/>
          <w:szCs w:val="28"/>
        </w:rPr>
        <w:t>ковского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муниципального округа.</w:t>
      </w:r>
    </w:p>
    <w:p w:rsidR="00D3496D" w:rsidRDefault="0096378C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20"/>
        <w:jc w:val="both"/>
        <w:rPr>
          <w:b w:val="0"/>
          <w:bCs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в больнице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D3496D" w:rsidRDefault="0096378C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ind w:right="14" w:firstLine="720"/>
        <w:jc w:val="both"/>
        <w:rPr>
          <w:b w:val="0"/>
          <w:bCs/>
          <w:spacing w:val="-6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5. </w:t>
      </w:r>
      <w:proofErr w:type="gramStart"/>
      <w:r>
        <w:rPr>
          <w:b w:val="0"/>
          <w:bCs/>
          <w:sz w:val="28"/>
          <w:szCs w:val="28"/>
        </w:rPr>
        <w:t>Ведение гражданской обороны в ГБУЗ НО «Лысковская ЦРБ» заключ</w:t>
      </w:r>
      <w:r>
        <w:rPr>
          <w:b w:val="0"/>
          <w:bCs/>
          <w:sz w:val="28"/>
          <w:szCs w:val="28"/>
        </w:rPr>
        <w:t>а</w:t>
      </w:r>
      <w:r>
        <w:rPr>
          <w:b w:val="0"/>
          <w:bCs/>
          <w:sz w:val="28"/>
          <w:szCs w:val="28"/>
        </w:rPr>
        <w:t>ется в выполнении мероприятий по защите работников и больных стационара, материальных ценностей больницы от опасностей, возникающих при военных конфликтах или вследствие этих конфликтов, а также при возникновении чре</w:t>
      </w:r>
      <w:r>
        <w:rPr>
          <w:b w:val="0"/>
          <w:bCs/>
          <w:sz w:val="28"/>
          <w:szCs w:val="28"/>
        </w:rPr>
        <w:t>з</w:t>
      </w:r>
      <w:r>
        <w:rPr>
          <w:b w:val="0"/>
          <w:bCs/>
          <w:sz w:val="28"/>
          <w:szCs w:val="28"/>
        </w:rPr>
        <w:t>вычайных ситуаций природного и техногенного характера и осуществляется на основании Календарного плана выполнения основных мероприятий по гражда</w:t>
      </w:r>
      <w:r>
        <w:rPr>
          <w:b w:val="0"/>
          <w:bCs/>
          <w:sz w:val="28"/>
          <w:szCs w:val="28"/>
        </w:rPr>
        <w:t>н</w:t>
      </w:r>
      <w:r>
        <w:rPr>
          <w:b w:val="0"/>
          <w:bCs/>
          <w:sz w:val="28"/>
          <w:szCs w:val="28"/>
        </w:rPr>
        <w:t>ской обороне ГБУЗ НО «Лысковская ЦРБ» (далее - Календарный план).</w:t>
      </w:r>
      <w:proofErr w:type="gramEnd"/>
    </w:p>
    <w:p w:rsidR="00D3496D" w:rsidRDefault="0096378C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right="14" w:firstLine="7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6. Календарный план определяет объем, организацию, порядок, способы и сроки выполнения мероприятий по гражданской обороны и ликвидации  чрезв</w:t>
      </w:r>
      <w:r>
        <w:rPr>
          <w:b w:val="0"/>
          <w:bCs/>
          <w:sz w:val="28"/>
          <w:szCs w:val="28"/>
        </w:rPr>
        <w:t>ы</w:t>
      </w:r>
      <w:r>
        <w:rPr>
          <w:b w:val="0"/>
          <w:bCs/>
          <w:sz w:val="28"/>
          <w:szCs w:val="28"/>
        </w:rPr>
        <w:t>чайных ситуаций природного и техногенного характера в военное время.</w:t>
      </w:r>
    </w:p>
    <w:p w:rsidR="00D3496D" w:rsidRDefault="0096378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Выполнение основных мероприятий по гражданской обороне и </w:t>
      </w:r>
      <w:r>
        <w:rPr>
          <w:b w:val="0"/>
          <w:sz w:val="28"/>
          <w:szCs w:val="28"/>
        </w:rPr>
        <w:t>ликвид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ции чрезвычайных ситуаций природного и техногенного характера в мирное время осуществляется в соответствии с </w:t>
      </w:r>
      <w:r>
        <w:rPr>
          <w:b w:val="0"/>
          <w:bCs/>
          <w:sz w:val="28"/>
          <w:szCs w:val="28"/>
        </w:rPr>
        <w:t>Планом действий по предупреждению и ликвидации чрезвычайных ситуаций природного и техногенного характера ГБУЗ НО «Лысковская ЦРБ».</w:t>
      </w:r>
    </w:p>
    <w:p w:rsidR="00D3496D" w:rsidRDefault="0096378C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right="14" w:firstLine="720"/>
        <w:jc w:val="both"/>
        <w:rPr>
          <w:b w:val="0"/>
          <w:bCs/>
          <w:spacing w:val="-11"/>
          <w:sz w:val="28"/>
          <w:szCs w:val="28"/>
        </w:rPr>
      </w:pPr>
      <w:r>
        <w:rPr>
          <w:b w:val="0"/>
          <w:bCs/>
          <w:sz w:val="28"/>
          <w:szCs w:val="28"/>
        </w:rPr>
        <w:t>7. ГБУЗ НО «Лысковская ЦРБ», в целях решения задач в области гражда</w:t>
      </w:r>
      <w:r>
        <w:rPr>
          <w:b w:val="0"/>
          <w:bCs/>
          <w:sz w:val="28"/>
          <w:szCs w:val="28"/>
        </w:rPr>
        <w:t>н</w:t>
      </w:r>
      <w:r>
        <w:rPr>
          <w:b w:val="0"/>
          <w:bCs/>
          <w:sz w:val="28"/>
          <w:szCs w:val="28"/>
        </w:rPr>
        <w:t>ской обороны в соответствии с полномочиями в области гражданской обороны создает и содержит силы, средства, запасы материально-технических, прод</w:t>
      </w:r>
      <w:r>
        <w:rPr>
          <w:b w:val="0"/>
          <w:bCs/>
          <w:sz w:val="28"/>
          <w:szCs w:val="28"/>
        </w:rPr>
        <w:t>о</w:t>
      </w:r>
      <w:r>
        <w:rPr>
          <w:b w:val="0"/>
          <w:bCs/>
          <w:sz w:val="28"/>
          <w:szCs w:val="28"/>
        </w:rPr>
        <w:t>вольственных, медицинских и иных средств, планирует и осуществляет мер</w:t>
      </w:r>
      <w:r>
        <w:rPr>
          <w:b w:val="0"/>
          <w:bCs/>
          <w:sz w:val="28"/>
          <w:szCs w:val="28"/>
        </w:rPr>
        <w:t>о</w:t>
      </w:r>
      <w:r>
        <w:rPr>
          <w:b w:val="0"/>
          <w:bCs/>
          <w:sz w:val="28"/>
          <w:szCs w:val="28"/>
        </w:rPr>
        <w:t>приятия по гражданской обороне.</w:t>
      </w:r>
    </w:p>
    <w:p w:rsidR="00D3496D" w:rsidRDefault="0096378C">
      <w:pPr>
        <w:shd w:val="clear" w:color="auto" w:fill="FFFFFF"/>
        <w:ind w:right="48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8. Методическое руководство созданием и обеспечением готовности сил и сре</w:t>
      </w:r>
      <w:proofErr w:type="gramStart"/>
      <w:r>
        <w:rPr>
          <w:b w:val="0"/>
          <w:bCs/>
          <w:sz w:val="28"/>
          <w:szCs w:val="28"/>
        </w:rPr>
        <w:t>дств гр</w:t>
      </w:r>
      <w:proofErr w:type="gramEnd"/>
      <w:r>
        <w:rPr>
          <w:b w:val="0"/>
          <w:bCs/>
          <w:sz w:val="28"/>
          <w:szCs w:val="28"/>
        </w:rPr>
        <w:t>ажданской обороны в учреждении,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</w:t>
      </w:r>
      <w:r>
        <w:rPr>
          <w:b w:val="0"/>
          <w:bCs/>
          <w:sz w:val="28"/>
          <w:szCs w:val="28"/>
        </w:rPr>
        <w:t>д</w:t>
      </w:r>
      <w:r>
        <w:rPr>
          <w:b w:val="0"/>
          <w:bCs/>
          <w:sz w:val="28"/>
          <w:szCs w:val="28"/>
        </w:rPr>
        <w:t>ствий (далее – МЧС России) и его территориальным органом – Главным упра</w:t>
      </w:r>
      <w:r>
        <w:rPr>
          <w:b w:val="0"/>
          <w:bCs/>
          <w:sz w:val="28"/>
          <w:szCs w:val="28"/>
        </w:rPr>
        <w:t>в</w:t>
      </w:r>
      <w:r>
        <w:rPr>
          <w:b w:val="0"/>
          <w:bCs/>
          <w:sz w:val="28"/>
          <w:szCs w:val="28"/>
        </w:rPr>
        <w:t>лением МЧС России по Нижегородской области.</w:t>
      </w:r>
    </w:p>
    <w:p w:rsidR="00D3496D" w:rsidRDefault="0096378C">
      <w:pPr>
        <w:shd w:val="clear" w:color="auto" w:fill="FFFFFF"/>
        <w:tabs>
          <w:tab w:val="left" w:pos="754"/>
        </w:tabs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pacing w:val="-8"/>
          <w:sz w:val="28"/>
          <w:szCs w:val="28"/>
        </w:rPr>
        <w:t>9.</w:t>
      </w:r>
      <w:r>
        <w:rPr>
          <w:b w:val="0"/>
          <w:bCs/>
          <w:sz w:val="28"/>
          <w:szCs w:val="28"/>
        </w:rPr>
        <w:t xml:space="preserve"> Для планирования, подготовки и проведения эвакуации в случае возни</w:t>
      </w:r>
      <w:r>
        <w:rPr>
          <w:b w:val="0"/>
          <w:bCs/>
          <w:sz w:val="28"/>
          <w:szCs w:val="28"/>
        </w:rPr>
        <w:t>к</w:t>
      </w:r>
      <w:r>
        <w:rPr>
          <w:b w:val="0"/>
          <w:bCs/>
          <w:sz w:val="28"/>
          <w:szCs w:val="28"/>
        </w:rPr>
        <w:t>новения опасностей для жизни и здоровья персонала и больных заблаговременно в мирное время создаётся эвакуационная группа из состава комиссии по пред</w:t>
      </w:r>
      <w:r>
        <w:rPr>
          <w:b w:val="0"/>
          <w:bCs/>
          <w:sz w:val="28"/>
          <w:szCs w:val="28"/>
        </w:rPr>
        <w:t>у</w:t>
      </w:r>
      <w:r>
        <w:rPr>
          <w:b w:val="0"/>
          <w:bCs/>
          <w:sz w:val="28"/>
          <w:szCs w:val="28"/>
        </w:rPr>
        <w:t>преждению и ликвидации чрезвычайных ситуаций и обеспечения пожарной безопасности. Эвакуационная группа возглавляется одним из членов КЧС и ОПБ. Деятельность эвакуационной группы регламентируется инструкцией для эваку</w:t>
      </w:r>
      <w:r>
        <w:rPr>
          <w:b w:val="0"/>
          <w:bCs/>
          <w:sz w:val="28"/>
          <w:szCs w:val="28"/>
        </w:rPr>
        <w:t>а</w:t>
      </w:r>
      <w:r>
        <w:rPr>
          <w:b w:val="0"/>
          <w:bCs/>
          <w:sz w:val="28"/>
          <w:szCs w:val="28"/>
        </w:rPr>
        <w:t>ционной группы, утверждаемой главным врачом больницы и Планом эвакуации больницы.</w:t>
      </w:r>
    </w:p>
    <w:p w:rsidR="00D3496D" w:rsidRDefault="0096378C">
      <w:pPr>
        <w:shd w:val="clear" w:color="auto" w:fill="FFFFFF"/>
        <w:tabs>
          <w:tab w:val="left" w:pos="874"/>
        </w:tabs>
        <w:ind w:right="5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pacing w:val="-7"/>
          <w:sz w:val="28"/>
          <w:szCs w:val="28"/>
        </w:rPr>
        <w:t>10.</w:t>
      </w:r>
      <w:r>
        <w:rPr>
          <w:b w:val="0"/>
          <w:bCs/>
          <w:sz w:val="28"/>
          <w:szCs w:val="28"/>
        </w:rPr>
        <w:t xml:space="preserve"> Силы гражданской обороны в мирное время могут привлекаться для участия в мероприятиях по предупреждению и ликвидации чрезвычайных ситу</w:t>
      </w:r>
      <w:r>
        <w:rPr>
          <w:b w:val="0"/>
          <w:bCs/>
          <w:sz w:val="28"/>
          <w:szCs w:val="28"/>
        </w:rPr>
        <w:t>а</w:t>
      </w:r>
      <w:r>
        <w:rPr>
          <w:b w:val="0"/>
          <w:bCs/>
          <w:sz w:val="28"/>
          <w:szCs w:val="28"/>
        </w:rPr>
        <w:t>ций природного и техногенного характера.</w:t>
      </w:r>
    </w:p>
    <w:p w:rsidR="00D3496D" w:rsidRDefault="0096378C">
      <w:pPr>
        <w:shd w:val="clear" w:color="auto" w:fill="FFFFFF"/>
        <w:ind w:right="5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Решение о привлечении в мирное время сил и сре</w:t>
      </w:r>
      <w:proofErr w:type="gramStart"/>
      <w:r>
        <w:rPr>
          <w:b w:val="0"/>
          <w:bCs/>
          <w:sz w:val="28"/>
          <w:szCs w:val="28"/>
        </w:rPr>
        <w:t>дств гр</w:t>
      </w:r>
      <w:proofErr w:type="gramEnd"/>
      <w:r>
        <w:rPr>
          <w:b w:val="0"/>
          <w:bCs/>
          <w:sz w:val="28"/>
          <w:szCs w:val="28"/>
        </w:rPr>
        <w:t>ажданской обор</w:t>
      </w:r>
      <w:r>
        <w:rPr>
          <w:b w:val="0"/>
          <w:bCs/>
          <w:sz w:val="28"/>
          <w:szCs w:val="28"/>
        </w:rPr>
        <w:t>о</w:t>
      </w:r>
      <w:r>
        <w:rPr>
          <w:b w:val="0"/>
          <w:bCs/>
          <w:sz w:val="28"/>
          <w:szCs w:val="28"/>
        </w:rPr>
        <w:t>ны для ликвидации последствий чрезвычайных ситуаций принимает главный врач больницы в отношении созданных им сил гражданской обороны.</w:t>
      </w:r>
    </w:p>
    <w:p w:rsidR="00D3496D" w:rsidRDefault="0096378C">
      <w:pPr>
        <w:shd w:val="clear" w:color="auto" w:fill="FFFFFF"/>
        <w:tabs>
          <w:tab w:val="left" w:pos="806"/>
        </w:tabs>
        <w:ind w:right="1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pacing w:val="-9"/>
          <w:sz w:val="28"/>
          <w:szCs w:val="28"/>
        </w:rPr>
        <w:t>11.</w:t>
      </w:r>
      <w:r>
        <w:rPr>
          <w:b w:val="0"/>
          <w:bCs/>
          <w:sz w:val="28"/>
          <w:szCs w:val="28"/>
        </w:rPr>
        <w:t xml:space="preserve"> Руководство гражданской обороной в организации осуществляет гла</w:t>
      </w:r>
      <w:r>
        <w:rPr>
          <w:b w:val="0"/>
          <w:bCs/>
          <w:sz w:val="28"/>
          <w:szCs w:val="28"/>
        </w:rPr>
        <w:t>в</w:t>
      </w:r>
      <w:r>
        <w:rPr>
          <w:b w:val="0"/>
          <w:bCs/>
          <w:sz w:val="28"/>
          <w:szCs w:val="28"/>
        </w:rPr>
        <w:t>ный врач ГБУЗ НО «Лысковская ЦРБ».</w:t>
      </w:r>
    </w:p>
    <w:p w:rsidR="00D3496D" w:rsidRDefault="0096378C">
      <w:pPr>
        <w:shd w:val="clear" w:color="auto" w:fill="FFFFFF"/>
        <w:ind w:right="1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Главный врач больницы несёт персональную ответственность за организ</w:t>
      </w:r>
      <w:r>
        <w:rPr>
          <w:b w:val="0"/>
          <w:bCs/>
          <w:sz w:val="28"/>
          <w:szCs w:val="28"/>
        </w:rPr>
        <w:t>а</w:t>
      </w:r>
      <w:r>
        <w:rPr>
          <w:b w:val="0"/>
          <w:bCs/>
          <w:sz w:val="28"/>
          <w:szCs w:val="28"/>
        </w:rPr>
        <w:t>цию и проведение мероприятий по гражданской обороне и защите работников и больных стационара (статья 11 Федерального закона от 12 февраля 1998 года № 28-ФЗ).</w:t>
      </w:r>
    </w:p>
    <w:p w:rsidR="00D3496D" w:rsidRDefault="0096378C">
      <w:pPr>
        <w:shd w:val="clear" w:color="auto" w:fill="FFFFFF"/>
        <w:tabs>
          <w:tab w:val="left" w:pos="806"/>
        </w:tabs>
        <w:ind w:right="14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pacing w:val="-9"/>
          <w:sz w:val="28"/>
          <w:szCs w:val="28"/>
        </w:rPr>
        <w:t>12.</w:t>
      </w:r>
      <w:r>
        <w:rPr>
          <w:b w:val="0"/>
          <w:bCs/>
          <w:sz w:val="28"/>
          <w:szCs w:val="28"/>
        </w:rPr>
        <w:t xml:space="preserve"> Органом, осуществляющим управление гражданской обороной в орг</w:t>
      </w:r>
      <w:r>
        <w:rPr>
          <w:b w:val="0"/>
          <w:bCs/>
          <w:sz w:val="28"/>
          <w:szCs w:val="28"/>
        </w:rPr>
        <w:t>а</w:t>
      </w:r>
      <w:r>
        <w:rPr>
          <w:b w:val="0"/>
          <w:bCs/>
          <w:sz w:val="28"/>
          <w:szCs w:val="28"/>
        </w:rPr>
        <w:t>низации, является ведущий специалист по МР и ГО, работник, уполномоченный на решение задач в области гражданской обороны.</w:t>
      </w:r>
    </w:p>
    <w:p w:rsidR="00D3496D" w:rsidRDefault="0096378C">
      <w:pPr>
        <w:shd w:val="clear" w:color="auto" w:fill="FFFFFF"/>
        <w:ind w:right="14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Главный врач осуществляет назначение ведущего специалиста по МР и ГО, разрабатывает и утверждает его функциональные обязанности и штатное расписание.</w:t>
      </w:r>
    </w:p>
    <w:p w:rsidR="00D3496D" w:rsidRDefault="0096378C">
      <w:pPr>
        <w:shd w:val="clear" w:color="auto" w:fill="FFFFFF"/>
        <w:ind w:right="14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Ведущий специалист  по МР и ГО подчиняется непосредственно главному врачу ГБУЗ НО «Лысковская ЦРБ».</w:t>
      </w:r>
    </w:p>
    <w:p w:rsidR="00D3496D" w:rsidRDefault="0096378C">
      <w:pPr>
        <w:shd w:val="clear" w:color="auto" w:fill="FFFFFF"/>
        <w:tabs>
          <w:tab w:val="left" w:pos="806"/>
        </w:tabs>
        <w:ind w:right="14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pacing w:val="-9"/>
          <w:sz w:val="28"/>
          <w:szCs w:val="28"/>
        </w:rPr>
        <w:t>13.</w:t>
      </w:r>
      <w:r>
        <w:rPr>
          <w:b w:val="0"/>
          <w:bCs/>
          <w:sz w:val="28"/>
          <w:szCs w:val="28"/>
        </w:rPr>
        <w:t xml:space="preserve"> </w:t>
      </w:r>
      <w:proofErr w:type="gramStart"/>
      <w:r>
        <w:rPr>
          <w:b w:val="0"/>
          <w:bCs/>
          <w:sz w:val="28"/>
          <w:szCs w:val="28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персонала и больных о прогнозируемых и возникших опасностях в военное вр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мя, на территории Российской Федерации, в том числе и в ГБУЗ НО «Лыско</w:t>
      </w:r>
      <w:r>
        <w:rPr>
          <w:b w:val="0"/>
          <w:bCs/>
          <w:sz w:val="28"/>
          <w:szCs w:val="28"/>
        </w:rPr>
        <w:t>в</w:t>
      </w:r>
      <w:r>
        <w:rPr>
          <w:b w:val="0"/>
          <w:bCs/>
          <w:sz w:val="28"/>
          <w:szCs w:val="28"/>
        </w:rPr>
        <w:t>ская ЦРБ»  организуется сбор информации в области гражданской обороны (д</w:t>
      </w:r>
      <w:r>
        <w:rPr>
          <w:b w:val="0"/>
          <w:bCs/>
          <w:sz w:val="28"/>
          <w:szCs w:val="28"/>
        </w:rPr>
        <w:t>а</w:t>
      </w:r>
      <w:r>
        <w:rPr>
          <w:b w:val="0"/>
          <w:bCs/>
          <w:sz w:val="28"/>
          <w:szCs w:val="28"/>
        </w:rPr>
        <w:t>лее – информация) и обмен ею.</w:t>
      </w:r>
      <w:proofErr w:type="gramEnd"/>
    </w:p>
    <w:p w:rsidR="00D3496D" w:rsidRDefault="0096378C">
      <w:pPr>
        <w:shd w:val="clear" w:color="auto" w:fill="FFFFFF"/>
        <w:ind w:right="5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Больница представляет информацию в сектор ГО и ЧС администрации </w:t>
      </w:r>
      <w:proofErr w:type="spellStart"/>
      <w:r>
        <w:rPr>
          <w:b w:val="0"/>
          <w:bCs/>
          <w:sz w:val="28"/>
          <w:szCs w:val="28"/>
        </w:rPr>
        <w:t>Лысковского</w:t>
      </w:r>
      <w:proofErr w:type="spellEnd"/>
      <w:r>
        <w:rPr>
          <w:b w:val="0"/>
          <w:bCs/>
          <w:sz w:val="28"/>
          <w:szCs w:val="28"/>
        </w:rPr>
        <w:t xml:space="preserve"> муниципального округа и в министерство здравоохранения Ниж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 xml:space="preserve">городской области.  </w:t>
      </w:r>
    </w:p>
    <w:p w:rsidR="00D3496D" w:rsidRDefault="0096378C">
      <w:pPr>
        <w:shd w:val="clear" w:color="auto" w:fill="FFFFFF"/>
        <w:tabs>
          <w:tab w:val="left" w:pos="816"/>
        </w:tabs>
        <w:ind w:firstLine="720"/>
        <w:jc w:val="both"/>
        <w:rPr>
          <w:b w:val="0"/>
          <w:bCs/>
          <w:sz w:val="28"/>
          <w:szCs w:val="28"/>
        </w:rPr>
      </w:pPr>
      <w:r>
        <w:rPr>
          <w:b w:val="0"/>
          <w:bCs/>
          <w:spacing w:val="-10"/>
          <w:sz w:val="28"/>
          <w:szCs w:val="28"/>
        </w:rPr>
        <w:t>14.</w:t>
      </w:r>
      <w:r>
        <w:rPr>
          <w:b w:val="0"/>
          <w:bCs/>
          <w:sz w:val="28"/>
          <w:szCs w:val="28"/>
        </w:rPr>
        <w:t xml:space="preserve"> </w:t>
      </w:r>
      <w:proofErr w:type="gramStart"/>
      <w:r>
        <w:rPr>
          <w:b w:val="0"/>
          <w:bCs/>
          <w:sz w:val="28"/>
          <w:szCs w:val="28"/>
        </w:rPr>
        <w:t>Мероприятия по гражданской обороне в ГБУЗ НО «Лысковская ЦРБ» осуществляются в соответствии с Конституцией Российской Федерации, фед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ральными конституционными законами, федеральными законами, нормативн</w:t>
      </w:r>
      <w:r>
        <w:rPr>
          <w:b w:val="0"/>
          <w:bCs/>
          <w:sz w:val="28"/>
          <w:szCs w:val="28"/>
        </w:rPr>
        <w:t>ы</w:t>
      </w:r>
      <w:r>
        <w:rPr>
          <w:b w:val="0"/>
          <w:bCs/>
          <w:sz w:val="28"/>
          <w:szCs w:val="28"/>
        </w:rPr>
        <w:t>ми правовыми актами Президента Российской Федерации и Правительства Ро</w:t>
      </w:r>
      <w:r>
        <w:rPr>
          <w:b w:val="0"/>
          <w:bCs/>
          <w:sz w:val="28"/>
          <w:szCs w:val="28"/>
        </w:rPr>
        <w:t>с</w:t>
      </w:r>
      <w:r>
        <w:rPr>
          <w:b w:val="0"/>
          <w:bCs/>
          <w:sz w:val="28"/>
          <w:szCs w:val="28"/>
        </w:rPr>
        <w:t>сийской Федерации, нормативными правовыми актами МЧС России и</w:t>
      </w:r>
      <w:r>
        <w:rPr>
          <w:b w:val="0"/>
          <w:bCs/>
          <w:color w:val="0000FF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нормати</w:t>
      </w:r>
      <w:r>
        <w:rPr>
          <w:b w:val="0"/>
          <w:bCs/>
          <w:sz w:val="28"/>
          <w:szCs w:val="28"/>
        </w:rPr>
        <w:t>в</w:t>
      </w:r>
      <w:r>
        <w:rPr>
          <w:b w:val="0"/>
          <w:bCs/>
          <w:sz w:val="28"/>
          <w:szCs w:val="28"/>
        </w:rPr>
        <w:t>ными правовыми актами Правительства Нижегородской области, министерства здравоохранения Нижегородской области, администрации ГБУЗ НО «Лыско</w:t>
      </w:r>
      <w:r>
        <w:rPr>
          <w:b w:val="0"/>
          <w:bCs/>
          <w:sz w:val="28"/>
          <w:szCs w:val="28"/>
        </w:rPr>
        <w:t>в</w:t>
      </w:r>
      <w:r>
        <w:rPr>
          <w:b w:val="0"/>
          <w:bCs/>
          <w:sz w:val="28"/>
          <w:szCs w:val="28"/>
        </w:rPr>
        <w:t>ская ЦРБ» и настоящим Положением.</w:t>
      </w:r>
      <w:proofErr w:type="gramEnd"/>
    </w:p>
    <w:p w:rsidR="00D3496D" w:rsidRDefault="0096378C">
      <w:pPr>
        <w:shd w:val="clear" w:color="auto" w:fill="FFFFFF"/>
        <w:ind w:right="1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15. ГБУЗ НО «Лысковская ЦРБ» в целях решения задач в области гражда</w:t>
      </w:r>
      <w:r>
        <w:rPr>
          <w:b w:val="0"/>
          <w:bCs/>
          <w:sz w:val="28"/>
          <w:szCs w:val="28"/>
        </w:rPr>
        <w:t>н</w:t>
      </w:r>
      <w:r>
        <w:rPr>
          <w:b w:val="0"/>
          <w:bCs/>
          <w:sz w:val="28"/>
          <w:szCs w:val="28"/>
        </w:rPr>
        <w:t>ской обороны планирует и осуществляет следующие основные мероприятия:</w:t>
      </w:r>
    </w:p>
    <w:p w:rsidR="00D3496D" w:rsidRDefault="0096378C">
      <w:pPr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15.1. По подготовке работников больницы в области гражданской обор</w:t>
      </w:r>
      <w:r>
        <w:rPr>
          <w:b w:val="0"/>
          <w:bCs/>
          <w:sz w:val="28"/>
          <w:szCs w:val="28"/>
        </w:rPr>
        <w:t>о</w:t>
      </w:r>
      <w:r>
        <w:rPr>
          <w:b w:val="0"/>
          <w:bCs/>
          <w:sz w:val="28"/>
          <w:szCs w:val="28"/>
        </w:rPr>
        <w:t>ны:</w:t>
      </w:r>
    </w:p>
    <w:p w:rsidR="00D3496D" w:rsidRDefault="0096378C">
      <w:pPr>
        <w:shd w:val="clear" w:color="auto" w:fill="FFFFFF"/>
        <w:ind w:right="1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осуществление обучения работников больницы в области гражданской обороны;</w:t>
      </w:r>
    </w:p>
    <w:p w:rsidR="00D3496D" w:rsidRDefault="0096378C">
      <w:pPr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создание и поддержание в рабочем состоянии учебной материально-технической базы для подготовки работников  ГБУЗ НО «Лысковская ЦРБ» в области гражданской обороны;</w:t>
      </w:r>
    </w:p>
    <w:p w:rsidR="00D3496D" w:rsidRDefault="0096378C">
      <w:pPr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пропаганда знаний в области гражданской обороны;</w:t>
      </w:r>
    </w:p>
    <w:p w:rsidR="00D3496D" w:rsidRDefault="0096378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разработка программы проведения с работниками организации вводного инструктажа по гражданской обороне;</w:t>
      </w:r>
    </w:p>
    <w:p w:rsidR="00D3496D" w:rsidRDefault="0096378C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организация и проведение вводного инструктажа по гражданской обороне с вновь принятыми работниками организаций в течение первого месяца их раб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ты;</w:t>
      </w:r>
    </w:p>
    <w:p w:rsidR="00D3496D" w:rsidRDefault="0096378C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планирование и проведение учений и тренировок по гражданской обороне.</w:t>
      </w:r>
    </w:p>
    <w:p w:rsidR="00D3496D" w:rsidRDefault="0096378C">
      <w:pPr>
        <w:shd w:val="clear" w:color="auto" w:fill="FFFFFF"/>
        <w:tabs>
          <w:tab w:val="left" w:pos="998"/>
        </w:tabs>
        <w:ind w:right="1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pacing w:val="-6"/>
          <w:sz w:val="28"/>
          <w:szCs w:val="28"/>
        </w:rPr>
        <w:t>15.2.</w:t>
      </w:r>
      <w:r>
        <w:rPr>
          <w:b w:val="0"/>
          <w:bCs/>
          <w:sz w:val="28"/>
          <w:szCs w:val="28"/>
        </w:rPr>
        <w:t xml:space="preserve"> По оповещению работников больницы и больных стационара об опасностях, возникающих при военных конфликтах или вследствие этих ко</w:t>
      </w:r>
      <w:r>
        <w:rPr>
          <w:b w:val="0"/>
          <w:bCs/>
          <w:sz w:val="28"/>
          <w:szCs w:val="28"/>
        </w:rPr>
        <w:t>н</w:t>
      </w:r>
      <w:r>
        <w:rPr>
          <w:b w:val="0"/>
          <w:bCs/>
          <w:sz w:val="28"/>
          <w:szCs w:val="28"/>
        </w:rPr>
        <w:t>фликтов, а также при возникновении чрезвычайных ситуаций природного и те</w:t>
      </w:r>
      <w:r>
        <w:rPr>
          <w:b w:val="0"/>
          <w:bCs/>
          <w:sz w:val="28"/>
          <w:szCs w:val="28"/>
        </w:rPr>
        <w:t>х</w:t>
      </w:r>
      <w:r>
        <w:rPr>
          <w:b w:val="0"/>
          <w:bCs/>
          <w:sz w:val="28"/>
          <w:szCs w:val="28"/>
        </w:rPr>
        <w:t>ногенного характера:</w:t>
      </w:r>
    </w:p>
    <w:p w:rsidR="00D3496D" w:rsidRDefault="0096378C">
      <w:pPr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создание и совершенствование системы оповещения работников, больных стационара и посетителей;</w:t>
      </w:r>
    </w:p>
    <w:p w:rsidR="00D3496D" w:rsidRDefault="0096378C">
      <w:pPr>
        <w:shd w:val="clear" w:color="auto" w:fill="FFFFFF"/>
        <w:ind w:right="5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ин</w:t>
      </w:r>
      <w:r w:rsidR="007F0F74">
        <w:rPr>
          <w:b w:val="0"/>
          <w:bCs/>
          <w:sz w:val="28"/>
          <w:szCs w:val="28"/>
        </w:rPr>
        <w:t>формирование</w:t>
      </w:r>
      <w:r>
        <w:rPr>
          <w:b w:val="0"/>
          <w:bCs/>
          <w:sz w:val="28"/>
          <w:szCs w:val="28"/>
        </w:rPr>
        <w:t xml:space="preserve"> работников, больных и посетителей в местах массового пребывания людей;</w:t>
      </w:r>
    </w:p>
    <w:p w:rsidR="00D3496D" w:rsidRDefault="0096378C">
      <w:pPr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сбор информации в области гражданской обороны и обмен ею.</w:t>
      </w:r>
    </w:p>
    <w:p w:rsidR="00D3496D" w:rsidRDefault="007F0F74">
      <w:pPr>
        <w:shd w:val="clear" w:color="auto" w:fill="FFFFFF"/>
        <w:tabs>
          <w:tab w:val="left" w:pos="922"/>
        </w:tabs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pacing w:val="-6"/>
          <w:sz w:val="28"/>
          <w:szCs w:val="28"/>
        </w:rPr>
        <w:t>15.3</w:t>
      </w:r>
      <w:r w:rsidR="0096378C">
        <w:rPr>
          <w:b w:val="0"/>
          <w:bCs/>
          <w:spacing w:val="-6"/>
          <w:sz w:val="28"/>
          <w:szCs w:val="28"/>
        </w:rPr>
        <w:t>.</w:t>
      </w:r>
      <w:r w:rsidR="0096378C">
        <w:rPr>
          <w:b w:val="0"/>
          <w:bCs/>
          <w:sz w:val="28"/>
          <w:szCs w:val="28"/>
        </w:rPr>
        <w:t xml:space="preserve"> </w:t>
      </w:r>
      <w:proofErr w:type="gramStart"/>
      <w:r w:rsidR="0096378C">
        <w:rPr>
          <w:b w:val="0"/>
          <w:bCs/>
          <w:sz w:val="28"/>
          <w:szCs w:val="28"/>
        </w:rPr>
        <w:t>По световой и другим видам маскировки:</w:t>
      </w:r>
      <w:proofErr w:type="gramEnd"/>
    </w:p>
    <w:p w:rsidR="00D3496D" w:rsidRDefault="0096378C">
      <w:pPr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определение перечня зданий и сооружений, подлежащих маскировке;</w:t>
      </w:r>
    </w:p>
    <w:p w:rsidR="00D3496D" w:rsidRDefault="0096378C">
      <w:pPr>
        <w:shd w:val="clear" w:color="auto" w:fill="FFFFFF"/>
        <w:ind w:right="34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разработка плана осуществления комплексной маскировки больницы, я</w:t>
      </w:r>
      <w:r>
        <w:rPr>
          <w:b w:val="0"/>
          <w:bCs/>
          <w:sz w:val="28"/>
          <w:szCs w:val="28"/>
        </w:rPr>
        <w:t>в</w:t>
      </w:r>
      <w:r>
        <w:rPr>
          <w:b w:val="0"/>
          <w:bCs/>
          <w:sz w:val="28"/>
          <w:szCs w:val="28"/>
        </w:rPr>
        <w:t>ляющейся вероятной целью при использовании современных средств пораж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ния;</w:t>
      </w:r>
    </w:p>
    <w:p w:rsidR="00D3496D" w:rsidRDefault="0096378C">
      <w:pPr>
        <w:shd w:val="clear" w:color="auto" w:fill="FFFFFF"/>
        <w:ind w:right="24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создание и поддержание в состоянии постоянной готовности к использ</w:t>
      </w:r>
      <w:r>
        <w:rPr>
          <w:b w:val="0"/>
          <w:bCs/>
          <w:sz w:val="28"/>
          <w:szCs w:val="28"/>
        </w:rPr>
        <w:t>о</w:t>
      </w:r>
      <w:r>
        <w:rPr>
          <w:b w:val="0"/>
          <w:bCs/>
          <w:sz w:val="28"/>
          <w:szCs w:val="28"/>
        </w:rPr>
        <w:t>ванию по предназначению запасов материально-технических средств, необход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мых для проведения мероприятий по маскировке;</w:t>
      </w:r>
    </w:p>
    <w:p w:rsidR="00D3496D" w:rsidRDefault="0096378C">
      <w:pPr>
        <w:shd w:val="clear" w:color="auto" w:fill="FFFFFF"/>
        <w:ind w:right="24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проведение инженерно-технических мероприятий по уменьшению дем</w:t>
      </w:r>
      <w:r>
        <w:rPr>
          <w:b w:val="0"/>
          <w:bCs/>
          <w:sz w:val="28"/>
          <w:szCs w:val="28"/>
        </w:rPr>
        <w:t>а</w:t>
      </w:r>
      <w:r>
        <w:rPr>
          <w:b w:val="0"/>
          <w:bCs/>
          <w:sz w:val="28"/>
          <w:szCs w:val="28"/>
        </w:rPr>
        <w:t>скирующих признаков ГБУЗ НО «Лысковская ЦРБ».</w:t>
      </w:r>
    </w:p>
    <w:p w:rsidR="00D3496D" w:rsidRDefault="007F0F74">
      <w:pPr>
        <w:shd w:val="clear" w:color="auto" w:fill="FFFFFF"/>
        <w:tabs>
          <w:tab w:val="left" w:pos="1013"/>
        </w:tabs>
        <w:ind w:right="1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pacing w:val="-5"/>
          <w:sz w:val="28"/>
          <w:szCs w:val="28"/>
        </w:rPr>
        <w:t>15.4</w:t>
      </w:r>
      <w:r w:rsidR="0096378C">
        <w:rPr>
          <w:b w:val="0"/>
          <w:bCs/>
          <w:spacing w:val="-5"/>
          <w:sz w:val="28"/>
          <w:szCs w:val="28"/>
        </w:rPr>
        <w:t>.</w:t>
      </w:r>
      <w:r w:rsidR="0096378C">
        <w:rPr>
          <w:b w:val="0"/>
          <w:bCs/>
          <w:sz w:val="28"/>
          <w:szCs w:val="28"/>
        </w:rPr>
        <w:t xml:space="preserve"> По восстановлению и поддержанию порядка на объектах и террит</w:t>
      </w:r>
      <w:r w:rsidR="0096378C">
        <w:rPr>
          <w:b w:val="0"/>
          <w:bCs/>
          <w:sz w:val="28"/>
          <w:szCs w:val="28"/>
        </w:rPr>
        <w:t>о</w:t>
      </w:r>
      <w:r w:rsidR="0096378C">
        <w:rPr>
          <w:b w:val="0"/>
          <w:bCs/>
          <w:sz w:val="28"/>
          <w:szCs w:val="28"/>
        </w:rPr>
        <w:t>риях больницы, пострадавших при военных конфликтах  или вследствие этих конфликтов, а также вследствие чрезвычайных ситуаций природного и техн</w:t>
      </w:r>
      <w:r w:rsidR="0096378C">
        <w:rPr>
          <w:b w:val="0"/>
          <w:bCs/>
          <w:sz w:val="28"/>
          <w:szCs w:val="28"/>
        </w:rPr>
        <w:t>о</w:t>
      </w:r>
      <w:r w:rsidR="0096378C">
        <w:rPr>
          <w:b w:val="0"/>
          <w:bCs/>
          <w:sz w:val="28"/>
          <w:szCs w:val="28"/>
        </w:rPr>
        <w:t>генного характера и террористических акций:</w:t>
      </w:r>
    </w:p>
    <w:p w:rsidR="00D3496D" w:rsidRDefault="0096378C">
      <w:pPr>
        <w:shd w:val="clear" w:color="auto" w:fill="FFFFFF"/>
        <w:ind w:right="19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привлечение для охраны общественного порядка сотрудников охранных организаций;</w:t>
      </w:r>
    </w:p>
    <w:p w:rsidR="00D3496D" w:rsidRDefault="0096378C">
      <w:pPr>
        <w:shd w:val="clear" w:color="auto" w:fill="FFFFFF"/>
        <w:ind w:right="14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осуществление пропускного режима и поддержание общественного п</w:t>
      </w:r>
      <w:r>
        <w:rPr>
          <w:b w:val="0"/>
          <w:bCs/>
          <w:sz w:val="28"/>
          <w:szCs w:val="28"/>
        </w:rPr>
        <w:t>о</w:t>
      </w:r>
      <w:r>
        <w:rPr>
          <w:b w:val="0"/>
          <w:bCs/>
          <w:sz w:val="28"/>
          <w:szCs w:val="28"/>
        </w:rPr>
        <w:t>рядка не территории больницы и в очагах поражения;</w:t>
      </w:r>
    </w:p>
    <w:p w:rsidR="00D3496D" w:rsidRDefault="0096378C">
      <w:pPr>
        <w:shd w:val="clear" w:color="auto" w:fill="FFFFFF"/>
        <w:ind w:right="1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усиление охраны ГБУЗ НО</w:t>
      </w:r>
      <w:proofErr w:type="gramStart"/>
      <w:r>
        <w:rPr>
          <w:b w:val="0"/>
          <w:bCs/>
          <w:sz w:val="28"/>
          <w:szCs w:val="28"/>
        </w:rPr>
        <w:t>«Л</w:t>
      </w:r>
      <w:proofErr w:type="gramEnd"/>
      <w:r>
        <w:rPr>
          <w:b w:val="0"/>
          <w:bCs/>
          <w:sz w:val="28"/>
          <w:szCs w:val="28"/>
        </w:rPr>
        <w:t>ысковская ЦРБ», принятие мер по охране имущества, оставшегося без присмотра.</w:t>
      </w:r>
    </w:p>
    <w:p w:rsidR="00D3496D" w:rsidRDefault="0096378C">
      <w:pPr>
        <w:shd w:val="clear" w:color="auto" w:fill="FFFFFF"/>
        <w:tabs>
          <w:tab w:val="left" w:pos="1013"/>
        </w:tabs>
        <w:ind w:right="5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pacing w:val="-5"/>
          <w:sz w:val="28"/>
          <w:szCs w:val="28"/>
        </w:rPr>
        <w:t>15.1</w:t>
      </w:r>
      <w:r w:rsidR="007F0F74">
        <w:rPr>
          <w:b w:val="0"/>
          <w:bCs/>
          <w:spacing w:val="-5"/>
          <w:sz w:val="28"/>
          <w:szCs w:val="28"/>
        </w:rPr>
        <w:t>5</w:t>
      </w:r>
      <w:proofErr w:type="gramStart"/>
      <w:r>
        <w:rPr>
          <w:b w:val="0"/>
          <w:bCs/>
          <w:sz w:val="28"/>
          <w:szCs w:val="28"/>
        </w:rPr>
        <w:t xml:space="preserve"> П</w:t>
      </w:r>
      <w:proofErr w:type="gramEnd"/>
      <w:r>
        <w:rPr>
          <w:b w:val="0"/>
          <w:bCs/>
          <w:sz w:val="28"/>
          <w:szCs w:val="28"/>
        </w:rPr>
        <w:t>о вопросам срочного восстановления функционирования необход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мых коммунальных систем в военное время:</w:t>
      </w:r>
    </w:p>
    <w:p w:rsidR="00D3496D" w:rsidRDefault="0096378C">
      <w:pPr>
        <w:shd w:val="clear" w:color="auto" w:fill="FFFFFF"/>
        <w:ind w:right="1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обеспечение готовности хозяйственной службы больницы к работе в у</w:t>
      </w:r>
      <w:r>
        <w:rPr>
          <w:b w:val="0"/>
          <w:bCs/>
          <w:sz w:val="28"/>
          <w:szCs w:val="28"/>
        </w:rPr>
        <w:t>с</w:t>
      </w:r>
      <w:r>
        <w:rPr>
          <w:b w:val="0"/>
          <w:bCs/>
          <w:sz w:val="28"/>
          <w:szCs w:val="28"/>
        </w:rPr>
        <w:t>ловиях военного времени, и планирование её действий;</w:t>
      </w:r>
    </w:p>
    <w:p w:rsidR="00D3496D" w:rsidRDefault="0096378C">
      <w:pPr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создание запасов оборудования и запасных частей для ремонта повре</w:t>
      </w:r>
      <w:r>
        <w:rPr>
          <w:b w:val="0"/>
          <w:bCs/>
          <w:sz w:val="28"/>
          <w:szCs w:val="28"/>
        </w:rPr>
        <w:t>ж</w:t>
      </w:r>
      <w:r>
        <w:rPr>
          <w:b w:val="0"/>
          <w:bCs/>
          <w:sz w:val="28"/>
          <w:szCs w:val="28"/>
        </w:rPr>
        <w:t xml:space="preserve">дённых систем </w:t>
      </w:r>
      <w:proofErr w:type="spellStart"/>
      <w:r>
        <w:rPr>
          <w:b w:val="0"/>
          <w:bCs/>
          <w:sz w:val="28"/>
          <w:szCs w:val="28"/>
        </w:rPr>
        <w:t>газ</w:t>
      </w:r>
      <w:proofErr w:type="gramStart"/>
      <w:r>
        <w:rPr>
          <w:b w:val="0"/>
          <w:bCs/>
          <w:sz w:val="28"/>
          <w:szCs w:val="28"/>
        </w:rPr>
        <w:t>о</w:t>
      </w:r>
      <w:proofErr w:type="spellEnd"/>
      <w:r>
        <w:rPr>
          <w:b w:val="0"/>
          <w:bCs/>
          <w:sz w:val="28"/>
          <w:szCs w:val="28"/>
        </w:rPr>
        <w:t>-</w:t>
      </w:r>
      <w:proofErr w:type="gramEnd"/>
      <w:r>
        <w:rPr>
          <w:b w:val="0"/>
          <w:bCs/>
          <w:sz w:val="28"/>
          <w:szCs w:val="28"/>
        </w:rPr>
        <w:t xml:space="preserve">, </w:t>
      </w:r>
      <w:proofErr w:type="spellStart"/>
      <w:r>
        <w:rPr>
          <w:b w:val="0"/>
          <w:bCs/>
          <w:sz w:val="28"/>
          <w:szCs w:val="28"/>
        </w:rPr>
        <w:t>энерго</w:t>
      </w:r>
      <w:proofErr w:type="spellEnd"/>
      <w:r>
        <w:rPr>
          <w:b w:val="0"/>
          <w:bCs/>
          <w:sz w:val="28"/>
          <w:szCs w:val="28"/>
        </w:rPr>
        <w:t>- и водоснабжения;</w:t>
      </w:r>
    </w:p>
    <w:p w:rsidR="00D3496D" w:rsidRDefault="0096378C">
      <w:pPr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создание запасов резервуаров и ёмкостей</w:t>
      </w:r>
      <w:bookmarkStart w:id="0" w:name="_GoBack"/>
      <w:bookmarkEnd w:id="0"/>
      <w:r>
        <w:rPr>
          <w:b w:val="0"/>
          <w:bCs/>
          <w:sz w:val="28"/>
          <w:szCs w:val="28"/>
        </w:rPr>
        <w:t>, мобильных резервных и авт</w:t>
      </w:r>
      <w:r>
        <w:rPr>
          <w:b w:val="0"/>
          <w:bCs/>
          <w:sz w:val="28"/>
          <w:szCs w:val="28"/>
        </w:rPr>
        <w:t>о</w:t>
      </w:r>
      <w:r>
        <w:rPr>
          <w:b w:val="0"/>
          <w:bCs/>
          <w:sz w:val="28"/>
          <w:szCs w:val="28"/>
        </w:rPr>
        <w:t>номных источников энергии, оборудования и технических средств.</w:t>
      </w:r>
    </w:p>
    <w:p w:rsidR="00D3496D" w:rsidRDefault="0096378C">
      <w:pPr>
        <w:shd w:val="clear" w:color="auto" w:fill="FFFFFF"/>
        <w:tabs>
          <w:tab w:val="left" w:pos="1027"/>
        </w:tabs>
        <w:ind w:right="48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pacing w:val="-5"/>
          <w:sz w:val="28"/>
          <w:szCs w:val="28"/>
        </w:rPr>
        <w:t>15.12.</w:t>
      </w:r>
      <w:r>
        <w:rPr>
          <w:b w:val="0"/>
          <w:bCs/>
          <w:sz w:val="28"/>
          <w:szCs w:val="28"/>
        </w:rPr>
        <w:t xml:space="preserve"> По разработке и осуществлению мер, направленных на сохранение объектов, необходимых для устойчивого функционирования ГБУЗ НО «Лыско</w:t>
      </w:r>
      <w:r>
        <w:rPr>
          <w:b w:val="0"/>
          <w:bCs/>
          <w:sz w:val="28"/>
          <w:szCs w:val="28"/>
        </w:rPr>
        <w:t>в</w:t>
      </w:r>
      <w:r>
        <w:rPr>
          <w:b w:val="0"/>
          <w:bCs/>
          <w:sz w:val="28"/>
          <w:szCs w:val="28"/>
        </w:rPr>
        <w:t>ская ЦРБ» и выживания работников в военное время:</w:t>
      </w:r>
    </w:p>
    <w:p w:rsidR="00D3496D" w:rsidRDefault="0096378C">
      <w:pPr>
        <w:shd w:val="clear" w:color="auto" w:fill="FFFFFF"/>
        <w:ind w:right="43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- создание и организация работы в мирное и военное время комиссии по вопросам повышения устойчивости функционирования ГБУЗ НО «Лысковская ЦРБ» в военное время;</w:t>
      </w:r>
    </w:p>
    <w:p w:rsidR="00D3496D" w:rsidRDefault="0096378C">
      <w:pPr>
        <w:shd w:val="clear" w:color="auto" w:fill="FFFFFF"/>
        <w:ind w:right="29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тельства;</w:t>
      </w:r>
    </w:p>
    <w:p w:rsidR="00D3496D" w:rsidRDefault="0096378C">
      <w:pPr>
        <w:shd w:val="clear" w:color="auto" w:fill="FFFFFF"/>
        <w:ind w:right="19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планирование, подготовка и проведение аварийно-восстановительных и других неотложных работ;</w:t>
      </w:r>
    </w:p>
    <w:p w:rsidR="00D3496D" w:rsidRDefault="0096378C">
      <w:pPr>
        <w:shd w:val="clear" w:color="auto" w:fill="FFFFFF"/>
        <w:ind w:right="5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заблаговременное создание запасов материально-технических средств, продовольственных, медицинских и иных средств, необходимых для восстано</w:t>
      </w:r>
      <w:r>
        <w:rPr>
          <w:b w:val="0"/>
          <w:bCs/>
          <w:sz w:val="28"/>
          <w:szCs w:val="28"/>
        </w:rPr>
        <w:t>в</w:t>
      </w:r>
      <w:r>
        <w:rPr>
          <w:b w:val="0"/>
          <w:bCs/>
          <w:sz w:val="28"/>
          <w:szCs w:val="28"/>
        </w:rPr>
        <w:t>ления деятельности ГБУЗ НО «Лысковская ЦРБ»;</w:t>
      </w:r>
    </w:p>
    <w:p w:rsidR="00D3496D" w:rsidRDefault="0096378C">
      <w:pPr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повышение эффективности защиты производственных фондов при во</w:t>
      </w:r>
      <w:r>
        <w:rPr>
          <w:b w:val="0"/>
          <w:bCs/>
          <w:sz w:val="28"/>
          <w:szCs w:val="28"/>
        </w:rPr>
        <w:t>з</w:t>
      </w:r>
      <w:r>
        <w:rPr>
          <w:b w:val="0"/>
          <w:bCs/>
          <w:sz w:val="28"/>
          <w:szCs w:val="28"/>
        </w:rPr>
        <w:t>действии на них современных средств поражения.</w:t>
      </w:r>
    </w:p>
    <w:p w:rsidR="00D3496D" w:rsidRDefault="00D3496D">
      <w:pPr>
        <w:shd w:val="clear" w:color="auto" w:fill="FFFFFF"/>
        <w:ind w:right="19"/>
        <w:rPr>
          <w:b w:val="0"/>
          <w:bCs/>
          <w:sz w:val="28"/>
          <w:szCs w:val="28"/>
        </w:rPr>
      </w:pPr>
    </w:p>
    <w:p w:rsidR="00D3496D" w:rsidRDefault="00D3496D">
      <w:pPr>
        <w:shd w:val="clear" w:color="auto" w:fill="FFFFFF"/>
        <w:ind w:right="19"/>
        <w:jc w:val="center"/>
        <w:rPr>
          <w:b w:val="0"/>
          <w:bCs/>
          <w:sz w:val="28"/>
          <w:szCs w:val="28"/>
        </w:rPr>
      </w:pPr>
    </w:p>
    <w:p w:rsidR="00D3496D" w:rsidRDefault="0096378C">
      <w:pPr>
        <w:shd w:val="clear" w:color="auto" w:fill="FFFFFF"/>
        <w:ind w:right="19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__________________________</w:t>
      </w:r>
    </w:p>
    <w:sectPr w:rsidR="00D3496D" w:rsidSect="00D3496D">
      <w:headerReference w:type="even" r:id="rId7"/>
      <w:headerReference w:type="default" r:id="rId8"/>
      <w:pgSz w:w="11906" w:h="16838"/>
      <w:pgMar w:top="489" w:right="680" w:bottom="81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44" w:rsidRDefault="001D6F44" w:rsidP="00D3496D">
      <w:r>
        <w:separator/>
      </w:r>
    </w:p>
  </w:endnote>
  <w:endnote w:type="continuationSeparator" w:id="0">
    <w:p w:rsidR="001D6F44" w:rsidRDefault="001D6F44" w:rsidP="00D34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44" w:rsidRDefault="001D6F44" w:rsidP="00D3496D">
      <w:r>
        <w:separator/>
      </w:r>
    </w:p>
  </w:footnote>
  <w:footnote w:type="continuationSeparator" w:id="0">
    <w:p w:rsidR="001D6F44" w:rsidRDefault="001D6F44" w:rsidP="00D34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D" w:rsidRDefault="00AF068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6378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3496D" w:rsidRDefault="00D349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D" w:rsidRDefault="00AF0684">
    <w:pPr>
      <w:pStyle w:val="a4"/>
      <w:framePr w:wrap="around" w:vAnchor="text" w:hAnchor="margin" w:xAlign="center" w:y="1"/>
      <w:rPr>
        <w:rStyle w:val="a3"/>
        <w:b w:val="0"/>
        <w:bCs/>
        <w:sz w:val="20"/>
      </w:rPr>
    </w:pPr>
    <w:r>
      <w:rPr>
        <w:rStyle w:val="a3"/>
        <w:b w:val="0"/>
        <w:bCs/>
        <w:sz w:val="20"/>
      </w:rPr>
      <w:fldChar w:fldCharType="begin"/>
    </w:r>
    <w:r w:rsidR="0096378C">
      <w:rPr>
        <w:rStyle w:val="a3"/>
        <w:b w:val="0"/>
        <w:bCs/>
        <w:sz w:val="20"/>
      </w:rPr>
      <w:instrText xml:space="preserve">PAGE  </w:instrText>
    </w:r>
    <w:r>
      <w:rPr>
        <w:rStyle w:val="a3"/>
        <w:b w:val="0"/>
        <w:bCs/>
        <w:sz w:val="20"/>
      </w:rPr>
      <w:fldChar w:fldCharType="separate"/>
    </w:r>
    <w:r w:rsidR="001235FE">
      <w:rPr>
        <w:rStyle w:val="a3"/>
        <w:b w:val="0"/>
        <w:bCs/>
        <w:noProof/>
        <w:sz w:val="20"/>
      </w:rPr>
      <w:t>2</w:t>
    </w:r>
    <w:r>
      <w:rPr>
        <w:rStyle w:val="a3"/>
        <w:b w:val="0"/>
        <w:bCs/>
        <w:sz w:val="20"/>
      </w:rPr>
      <w:fldChar w:fldCharType="end"/>
    </w:r>
  </w:p>
  <w:p w:rsidR="00D3496D" w:rsidRDefault="00D349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6489C3"/>
    <w:multiLevelType w:val="singleLevel"/>
    <w:tmpl w:val="D46489C3"/>
    <w:lvl w:ilvl="0">
      <w:start w:val="1"/>
      <w:numFmt w:val="decimal"/>
      <w:suff w:val="space"/>
      <w:lvlText w:val="%1."/>
      <w:lvlJc w:val="left"/>
    </w:lvl>
  </w:abstractNum>
  <w:abstractNum w:abstractNumId="1">
    <w:nsid w:val="D67AB2A0"/>
    <w:multiLevelType w:val="singleLevel"/>
    <w:tmpl w:val="D67AB2A0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29"/>
    <w:rsid w:val="0004002F"/>
    <w:rsid w:val="00055CFB"/>
    <w:rsid w:val="00061C27"/>
    <w:rsid w:val="000810CB"/>
    <w:rsid w:val="000831E5"/>
    <w:rsid w:val="00085886"/>
    <w:rsid w:val="00094E55"/>
    <w:rsid w:val="0009535E"/>
    <w:rsid w:val="000A2DD8"/>
    <w:rsid w:val="000A542D"/>
    <w:rsid w:val="000D1969"/>
    <w:rsid w:val="000D4734"/>
    <w:rsid w:val="00103B9A"/>
    <w:rsid w:val="001235FE"/>
    <w:rsid w:val="001367C9"/>
    <w:rsid w:val="001C3B10"/>
    <w:rsid w:val="001C54A7"/>
    <w:rsid w:val="001D538F"/>
    <w:rsid w:val="001D6F44"/>
    <w:rsid w:val="001F0DD3"/>
    <w:rsid w:val="001F58B4"/>
    <w:rsid w:val="00224F9A"/>
    <w:rsid w:val="00270155"/>
    <w:rsid w:val="0029147A"/>
    <w:rsid w:val="002967FA"/>
    <w:rsid w:val="002A0405"/>
    <w:rsid w:val="002B1AA1"/>
    <w:rsid w:val="00305FC0"/>
    <w:rsid w:val="0034156D"/>
    <w:rsid w:val="003469E3"/>
    <w:rsid w:val="003B3D47"/>
    <w:rsid w:val="003C2616"/>
    <w:rsid w:val="00441290"/>
    <w:rsid w:val="004553F1"/>
    <w:rsid w:val="00471028"/>
    <w:rsid w:val="004734A8"/>
    <w:rsid w:val="00477666"/>
    <w:rsid w:val="00492A67"/>
    <w:rsid w:val="004E4C43"/>
    <w:rsid w:val="004F34F5"/>
    <w:rsid w:val="00515E33"/>
    <w:rsid w:val="00534CB0"/>
    <w:rsid w:val="005544B7"/>
    <w:rsid w:val="00563FA9"/>
    <w:rsid w:val="00577A58"/>
    <w:rsid w:val="005A166E"/>
    <w:rsid w:val="005C1134"/>
    <w:rsid w:val="00612B82"/>
    <w:rsid w:val="006263A7"/>
    <w:rsid w:val="00646E25"/>
    <w:rsid w:val="00657E06"/>
    <w:rsid w:val="006B557A"/>
    <w:rsid w:val="00711792"/>
    <w:rsid w:val="00720B8E"/>
    <w:rsid w:val="00742A00"/>
    <w:rsid w:val="00761268"/>
    <w:rsid w:val="00790880"/>
    <w:rsid w:val="007A49DB"/>
    <w:rsid w:val="007B2F3D"/>
    <w:rsid w:val="007D4FEB"/>
    <w:rsid w:val="007E1FCF"/>
    <w:rsid w:val="007F0F74"/>
    <w:rsid w:val="007F2BC8"/>
    <w:rsid w:val="007F59EE"/>
    <w:rsid w:val="00802B39"/>
    <w:rsid w:val="008072CD"/>
    <w:rsid w:val="00822C63"/>
    <w:rsid w:val="008531C0"/>
    <w:rsid w:val="00867F3C"/>
    <w:rsid w:val="008A4123"/>
    <w:rsid w:val="00923152"/>
    <w:rsid w:val="00925AEF"/>
    <w:rsid w:val="00927FE1"/>
    <w:rsid w:val="009317BE"/>
    <w:rsid w:val="0094182C"/>
    <w:rsid w:val="00944A37"/>
    <w:rsid w:val="00957E5D"/>
    <w:rsid w:val="0096378C"/>
    <w:rsid w:val="00973E2D"/>
    <w:rsid w:val="009863C8"/>
    <w:rsid w:val="009C428C"/>
    <w:rsid w:val="009E790D"/>
    <w:rsid w:val="009F147A"/>
    <w:rsid w:val="009F73D5"/>
    <w:rsid w:val="00A3563C"/>
    <w:rsid w:val="00A44770"/>
    <w:rsid w:val="00A541FD"/>
    <w:rsid w:val="00A64E46"/>
    <w:rsid w:val="00A93C15"/>
    <w:rsid w:val="00AA0E3B"/>
    <w:rsid w:val="00AA5635"/>
    <w:rsid w:val="00AC1229"/>
    <w:rsid w:val="00AF0684"/>
    <w:rsid w:val="00AF53FD"/>
    <w:rsid w:val="00AF5C6B"/>
    <w:rsid w:val="00B02811"/>
    <w:rsid w:val="00B17AB1"/>
    <w:rsid w:val="00B20531"/>
    <w:rsid w:val="00B35713"/>
    <w:rsid w:val="00B74AF9"/>
    <w:rsid w:val="00B7793C"/>
    <w:rsid w:val="00B86436"/>
    <w:rsid w:val="00B9418E"/>
    <w:rsid w:val="00BA68FD"/>
    <w:rsid w:val="00C1258E"/>
    <w:rsid w:val="00C12CEE"/>
    <w:rsid w:val="00C22DC2"/>
    <w:rsid w:val="00C40234"/>
    <w:rsid w:val="00C44F2F"/>
    <w:rsid w:val="00C71CF2"/>
    <w:rsid w:val="00C77A53"/>
    <w:rsid w:val="00C81BB7"/>
    <w:rsid w:val="00C90F90"/>
    <w:rsid w:val="00D12A25"/>
    <w:rsid w:val="00D311EB"/>
    <w:rsid w:val="00D3496D"/>
    <w:rsid w:val="00D45051"/>
    <w:rsid w:val="00D52968"/>
    <w:rsid w:val="00D73A70"/>
    <w:rsid w:val="00D80168"/>
    <w:rsid w:val="00DA20D7"/>
    <w:rsid w:val="00DA3262"/>
    <w:rsid w:val="00E42208"/>
    <w:rsid w:val="00E53F0B"/>
    <w:rsid w:val="00E560FF"/>
    <w:rsid w:val="00E57EAA"/>
    <w:rsid w:val="00E627DE"/>
    <w:rsid w:val="00E723A9"/>
    <w:rsid w:val="00E80222"/>
    <w:rsid w:val="00E81B37"/>
    <w:rsid w:val="00E93954"/>
    <w:rsid w:val="00E95AB8"/>
    <w:rsid w:val="00EA1E6A"/>
    <w:rsid w:val="00F21685"/>
    <w:rsid w:val="00F242ED"/>
    <w:rsid w:val="00F248F4"/>
    <w:rsid w:val="00F322B4"/>
    <w:rsid w:val="00F37682"/>
    <w:rsid w:val="00F51444"/>
    <w:rsid w:val="00F84F37"/>
    <w:rsid w:val="00F85924"/>
    <w:rsid w:val="00F86CF1"/>
    <w:rsid w:val="00FA79ED"/>
    <w:rsid w:val="00FB5CF7"/>
    <w:rsid w:val="00FD51BB"/>
    <w:rsid w:val="00FE57A9"/>
    <w:rsid w:val="00FE72B7"/>
    <w:rsid w:val="00FF174D"/>
    <w:rsid w:val="0F096228"/>
    <w:rsid w:val="2C5D1C5D"/>
    <w:rsid w:val="3009434C"/>
    <w:rsid w:val="30B11548"/>
    <w:rsid w:val="39BC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96D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3496D"/>
  </w:style>
  <w:style w:type="paragraph" w:styleId="a4">
    <w:name w:val="header"/>
    <w:basedOn w:val="a"/>
    <w:qFormat/>
    <w:rsid w:val="00D3496D"/>
    <w:pPr>
      <w:tabs>
        <w:tab w:val="center" w:pos="4677"/>
        <w:tab w:val="right" w:pos="9355"/>
      </w:tabs>
    </w:pPr>
  </w:style>
  <w:style w:type="paragraph" w:styleId="a5">
    <w:name w:val="footer"/>
    <w:basedOn w:val="a"/>
    <w:qFormat/>
    <w:rsid w:val="00D3496D"/>
    <w:pPr>
      <w:tabs>
        <w:tab w:val="center" w:pos="4677"/>
        <w:tab w:val="right" w:pos="9355"/>
      </w:tabs>
    </w:pPr>
  </w:style>
  <w:style w:type="table" w:styleId="a6">
    <w:name w:val="Table Grid"/>
    <w:basedOn w:val="a1"/>
    <w:qFormat/>
    <w:rsid w:val="00D34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349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_Style 4"/>
    <w:basedOn w:val="a"/>
    <w:qFormat/>
    <w:rsid w:val="00D3496D"/>
    <w:pPr>
      <w:widowControl w:val="0"/>
      <w:adjustRightInd w:val="0"/>
      <w:spacing w:after="160" w:line="240" w:lineRule="exact"/>
      <w:jc w:val="right"/>
    </w:pPr>
    <w:rPr>
      <w:b w:val="0"/>
      <w:sz w:val="20"/>
      <w:lang w:val="en-GB" w:eastAsia="en-US"/>
    </w:rPr>
  </w:style>
  <w:style w:type="character" w:customStyle="1" w:styleId="a7">
    <w:name w:val="Гипертекстовая ссылка"/>
    <w:basedOn w:val="a8"/>
    <w:uiPriority w:val="99"/>
    <w:unhideWhenUsed/>
    <w:qFormat/>
    <w:rsid w:val="00D3496D"/>
    <w:rPr>
      <w:rFonts w:hint="default"/>
      <w:b w:val="0"/>
      <w:color w:val="106BBE"/>
      <w:sz w:val="24"/>
      <w:szCs w:val="24"/>
    </w:rPr>
  </w:style>
  <w:style w:type="character" w:customStyle="1" w:styleId="a8">
    <w:name w:val="Цветовое выделение"/>
    <w:uiPriority w:val="99"/>
    <w:unhideWhenUsed/>
    <w:qFormat/>
    <w:rsid w:val="00D3496D"/>
    <w:rPr>
      <w:rFonts w:hint="default"/>
      <w:b/>
      <w:color w:val="26282F"/>
      <w:sz w:val="24"/>
      <w:szCs w:val="24"/>
    </w:rPr>
  </w:style>
  <w:style w:type="paragraph" w:customStyle="1" w:styleId="1">
    <w:name w:val="Обычный1"/>
    <w:qFormat/>
    <w:rsid w:val="00D3496D"/>
    <w:pPr>
      <w:jc w:val="both"/>
    </w:pPr>
    <w:rPr>
      <w:rFonts w:eastAsia="SimSun"/>
      <w:sz w:val="24"/>
      <w:szCs w:val="24"/>
    </w:rPr>
  </w:style>
  <w:style w:type="paragraph" w:styleId="a9">
    <w:name w:val="List Paragraph"/>
    <w:basedOn w:val="a"/>
    <w:uiPriority w:val="99"/>
    <w:unhideWhenUsed/>
    <w:qFormat/>
    <w:rsid w:val="00D34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1714</Words>
  <Characters>9772</Characters>
  <Application>Microsoft Office Word</Application>
  <DocSecurity>0</DocSecurity>
  <Lines>81</Lines>
  <Paragraphs>22</Paragraphs>
  <ScaleCrop>false</ScaleCrop>
  <Company>Microsoft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</dc:title>
  <dc:creator>Sidorov</dc:creator>
  <cp:lastModifiedBy>Рябинин</cp:lastModifiedBy>
  <cp:revision>6</cp:revision>
  <cp:lastPrinted>2023-10-26T12:26:00Z</cp:lastPrinted>
  <dcterms:created xsi:type="dcterms:W3CDTF">2024-03-20T12:40:00Z</dcterms:created>
  <dcterms:modified xsi:type="dcterms:W3CDTF">2024-03-20T12:45:00Z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ABA065440CFC4695B99F79454D9C4C0B_12</vt:lpwstr>
  </property>
</Properties>
</file>